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E" w:rsidRDefault="00030A1E" w:rsidP="00030A1E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b/>
          <w:bCs/>
          <w:color w:val="666666"/>
          <w:sz w:val="16"/>
          <w:lang w:eastAsia="ru-RU"/>
        </w:rPr>
      </w:pPr>
      <w:r w:rsidRPr="000F539C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4.6pt;margin-top:-15pt;width:432.75pt;height:44.85pt;z-index:251658240" fillcolor="yellow">
            <v:shadow on="t" opacity="52429f"/>
            <v:textpath style="font-family:&quot;Arial Black&quot;;font-size:28pt;v-text-kern:t" trim="t" fitpath="t" xscale="f" string="Адаптация пятиклассников"/>
          </v:shape>
        </w:pict>
      </w:r>
    </w:p>
    <w:p w:rsidR="00030A1E" w:rsidRDefault="00030A1E" w:rsidP="00030A1E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b/>
          <w:bCs/>
          <w:color w:val="666666"/>
          <w:sz w:val="16"/>
          <w:lang w:eastAsia="ru-RU"/>
        </w:rPr>
      </w:pPr>
      <w:r w:rsidRPr="000F539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4.25pt;margin-top:10.6pt;width:245.25pt;height:12.75pt;z-index:251661312" fillcolor="red">
            <v:shadow on="t" opacity="52429f"/>
            <v:textpath style="font-family:&quot;Arial Black&quot;;font-size:9pt;font-style:italic;v-text-kern:t" trim="t" fitpath="t" string="Возрастные особенности младшего подростка:"/>
          </v:shape>
        </w:pic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потребность в достойном положении в коллективе сверстников, в семье;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hanging="142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повышенная утомляемость;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стремление обзавестись верным другом;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стремление избежать изоляции, как в классе, так и в малом коллективе;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повышенный интерес к вопросу о “соотношении сил” в классе;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стремление отмежеваться от всего подчеркнуто детского;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отсутствие авторитета возраста;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отвращение к необоснованным запретам;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восприимчивость к промахам учителей;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отсутствие адаптации к неудачам;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отсутствие адаптации к положению “худшего”;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ярко выраженная эмоциональность;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требовательность к соответствию слова делу;</w:t>
      </w:r>
    </w:p>
    <w:p w:rsidR="00030A1E" w:rsidRPr="00502B59" w:rsidRDefault="00030A1E" w:rsidP="00030A1E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before="100" w:beforeAutospacing="1" w:after="100" w:afterAutospacing="1" w:line="240" w:lineRule="auto"/>
        <w:ind w:left="-567" w:hanging="142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0F539C">
        <w:rPr>
          <w:rFonts w:cstheme="minorHAnsi"/>
          <w:noProof/>
          <w:sz w:val="18"/>
          <w:szCs w:val="18"/>
        </w:rPr>
        <w:pict>
          <v:shape id="_x0000_s1028" type="#_x0000_t136" style="position:absolute;left:0;text-align:left;margin-left:229.65pt;margin-top:2.25pt;width:178.5pt;height:13.5pt;z-index:251662336" fillcolor="red">
            <v:shadow on="t" opacity="52429f"/>
            <v:textpath style="font-family:&quot;Arial Black&quot;;font-size:10pt;font-style:italic;v-text-kern:t" trim="t" fitpath="t" string="Признаки успешной адаптации:"/>
          </v:shape>
        </w:pict>
      </w: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повышенный интерес к спорту.</w:t>
      </w:r>
    </w:p>
    <w:p w:rsidR="00030A1E" w:rsidRPr="00502B59" w:rsidRDefault="00030A1E" w:rsidP="0003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24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удовлетворенность ребенка процессом обучения; </w:t>
      </w:r>
    </w:p>
    <w:p w:rsidR="00030A1E" w:rsidRPr="00502B59" w:rsidRDefault="00030A1E" w:rsidP="0003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3249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ребенок легко справляется с программой; </w:t>
      </w:r>
    </w:p>
    <w:p w:rsidR="00030A1E" w:rsidRPr="00502B59" w:rsidRDefault="00030A1E" w:rsidP="00030A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53" w:hanging="284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030A1E" w:rsidRPr="00502B59" w:rsidRDefault="00030A1E" w:rsidP="00030A1E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4253" w:hanging="284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0F539C">
        <w:rPr>
          <w:rFonts w:cstheme="minorHAnsi"/>
          <w:noProof/>
          <w:sz w:val="18"/>
          <w:szCs w:val="18"/>
        </w:rPr>
        <w:pict>
          <v:shape id="_x0000_s1029" type="#_x0000_t136" style="position:absolute;left:0;text-align:left;margin-left:-12.65pt;margin-top:8.85pt;width:140.25pt;height:13.5pt;z-index:251663360" fillcolor="red">
            <v:shadow on="t" opacity="52429f"/>
            <v:textpath style="font-family:&quot;Arial Black&quot;;font-size:10pt;font-style:italic;v-text-kern:t" trim="t" fitpath="t" string="Признаки дезадаптации:"/>
          </v:shape>
        </w:pict>
      </w: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удовлетворенность межличностными отношениями – с одноклассниками и учителем.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усталый, утомлённый внешний вид ребёнка.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нежелание ребёнка делиться своими впечатлениями о проведённом дне.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стремление отвлечь взрослого от школьных событий, переключить внимание на другие темы.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нежелания выполнять домашние задания.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негативные характеристики в адрес школы, учителей, одноклассников.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жалобы </w:t>
      </w:r>
      <w:proofErr w:type="gramStart"/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на те</w:t>
      </w:r>
      <w:proofErr w:type="gramEnd"/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 или иные события, связанные со школой.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беспокойный сон.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трудности утреннего пробуждения, вялость. </w:t>
      </w:r>
    </w:p>
    <w:p w:rsidR="00030A1E" w:rsidRPr="00502B59" w:rsidRDefault="00030A1E" w:rsidP="00030A1E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hanging="1429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0F539C">
        <w:rPr>
          <w:rFonts w:cstheme="minorHAnsi"/>
          <w:noProof/>
          <w:sz w:val="18"/>
          <w:szCs w:val="18"/>
        </w:rPr>
        <w:pict>
          <v:shape id="_x0000_s1030" type="#_x0000_t136" style="position:absolute;left:0;text-align:left;margin-left:143.75pt;margin-top:23.6pt;width:116.25pt;height:13.5pt;z-index:251664384" fillcolor="red">
            <v:shadow on="t" opacity="52429f"/>
            <v:textpath style="font-family:&quot;Arial Black&quot;;font-size:10pt;font-style:italic;v-text-kern:t" trim="t" fitpath="t" string="Чем можно помочь ?"/>
          </v:shape>
        </w:pict>
      </w: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постоянные жалобы на плохое самочувствие. </w:t>
      </w:r>
    </w:p>
    <w:p w:rsidR="00030A1E" w:rsidRDefault="00030A1E" w:rsidP="00030A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666666"/>
          <w:sz w:val="16"/>
          <w:szCs w:val="16"/>
          <w:lang w:eastAsia="ru-RU"/>
        </w:rPr>
      </w:pP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на те</w:t>
      </w:r>
      <w:proofErr w:type="gramEnd"/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 неудачи, с которыми он уже столкнулся или может столкнуться.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Помогите ребенку выучить имена новых учителей.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Если вас, что-то беспокоит в поведении ребенка, постарайтесь, как можно скорее встретиться и обсудить это с классным руководителем или психологом. </w:t>
      </w:r>
    </w:p>
    <w:p w:rsidR="00030A1E" w:rsidRPr="00502B59" w:rsidRDefault="00030A1E" w:rsidP="00030A1E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 </w:t>
      </w:r>
    </w:p>
    <w:p w:rsidR="00030A1E" w:rsidRDefault="00030A1E" w:rsidP="00030A1E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i/>
          <w:iCs/>
          <w:color w:val="003366"/>
          <w:sz w:val="16"/>
          <w:lang w:eastAsia="ru-RU"/>
        </w:rPr>
      </w:pPr>
    </w:p>
    <w:p w:rsidR="00030A1E" w:rsidRDefault="00030A1E" w:rsidP="00030A1E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i/>
          <w:iCs/>
          <w:color w:val="003366"/>
          <w:sz w:val="16"/>
          <w:lang w:eastAsia="ru-RU"/>
        </w:rPr>
      </w:pPr>
      <w:r w:rsidRPr="000F539C"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left:0;text-align:left;margin-left:-25.2pt;margin-top:2.4pt;width:504.6pt;height:33.7pt;z-index:251665408" fillcolor="yellow">
            <v:shadow on="t" color="#868686" opacity=".5" offset="-6pt,-6pt"/>
            <v:textpath style="font-family:&quot;Times New Roman&quot;;font-size:9pt;v-text-kern:t" trim="t" fitpath="t" xscale="f" string="СЛОВА, КОТОРЫЕ ПОДДЕРЖИВАЮТ И КОТОРЫЕ РАЗРУШАЮТ ЕГО ВЕРУ В СЕБЯ"/>
          </v:shape>
        </w:pict>
      </w:r>
    </w:p>
    <w:p w:rsidR="00030A1E" w:rsidRDefault="00030A1E" w:rsidP="00030A1E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b/>
          <w:bCs/>
          <w:color w:val="FF0000"/>
          <w:sz w:val="16"/>
          <w:lang w:eastAsia="ru-RU"/>
        </w:rPr>
      </w:pPr>
    </w:p>
    <w:p w:rsidR="00030A1E" w:rsidRPr="00192779" w:rsidRDefault="00030A1E" w:rsidP="00030A1E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66666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          </w:t>
      </w:r>
      <w:r w:rsidRPr="00474E8F">
        <w:rPr>
          <w:rFonts w:ascii="Tahoma" w:eastAsia="Times New Roman" w:hAnsi="Tahoma" w:cs="Tahoma"/>
          <w:b/>
          <w:bCs/>
          <w:color w:val="FF0000"/>
          <w:lang w:eastAsia="ru-RU"/>
        </w:rPr>
        <w:t>Слова поддержки</w:t>
      </w:r>
    </w:p>
    <w:p w:rsidR="00030A1E" w:rsidRPr="00502B59" w:rsidRDefault="00030A1E" w:rsidP="00030A1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Зная тебя, я уверен, что вы все сделали, хорошо. </w:t>
      </w:r>
    </w:p>
    <w:p w:rsidR="00030A1E" w:rsidRPr="00502B59" w:rsidRDefault="00030A1E" w:rsidP="00030A1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Ты делаешь это очень хорошо. </w:t>
      </w:r>
    </w:p>
    <w:p w:rsidR="00030A1E" w:rsidRPr="00502B59" w:rsidRDefault="00030A1E" w:rsidP="00030A1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У тебя есть некоторые соображения по этому поводу? Готов ли ты начать? </w:t>
      </w:r>
    </w:p>
    <w:p w:rsidR="00030A1E" w:rsidRPr="00502B59" w:rsidRDefault="00030A1E" w:rsidP="00030A1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Это серьезный вызов. Но я уверен. Что ты готов к нему. </w:t>
      </w:r>
    </w:p>
    <w:p w:rsidR="00030A1E" w:rsidRPr="00192779" w:rsidRDefault="00030A1E" w:rsidP="00030A1E">
      <w:pPr>
        <w:shd w:val="clear" w:color="auto" w:fill="FFFFFF"/>
        <w:tabs>
          <w:tab w:val="left" w:pos="5367"/>
          <w:tab w:val="right" w:pos="9355"/>
        </w:tabs>
        <w:spacing w:before="100" w:beforeAutospacing="1" w:after="100" w:afterAutospacing="1" w:line="245" w:lineRule="atLeast"/>
        <w:rPr>
          <w:rFonts w:ascii="Tahoma" w:eastAsia="Times New Roman" w:hAnsi="Tahoma" w:cs="Tahoma"/>
          <w:color w:val="66666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16"/>
          <w:lang w:eastAsia="ru-RU"/>
        </w:rPr>
        <w:tab/>
        <w:t xml:space="preserve">    </w:t>
      </w:r>
      <w:r w:rsidRPr="002029CB">
        <w:rPr>
          <w:rFonts w:ascii="Tahoma" w:eastAsia="Times New Roman" w:hAnsi="Tahoma" w:cs="Tahoma"/>
          <w:b/>
          <w:bCs/>
          <w:color w:val="FF0000"/>
          <w:lang w:eastAsia="ru-RU"/>
        </w:rPr>
        <w:t>Слова разочарования:</w:t>
      </w:r>
    </w:p>
    <w:p w:rsidR="00030A1E" w:rsidRPr="00502B59" w:rsidRDefault="00030A1E" w:rsidP="00030A1E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962" w:hanging="142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Зная </w:t>
      </w:r>
      <w:r w:rsidRPr="00502B59">
        <w:rPr>
          <w:rFonts w:eastAsia="Times New Roman" w:cstheme="minorHAnsi"/>
          <w:color w:val="0070C0"/>
          <w:sz w:val="18"/>
          <w:szCs w:val="18"/>
          <w:shd w:val="clear" w:color="auto" w:fill="FFFFFF" w:themeFill="background1"/>
          <w:lang w:eastAsia="ru-RU"/>
        </w:rPr>
        <w:t>тебя</w:t>
      </w: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 и твои способности. Я думаю. Ты смог бы сделать это гораздо лучше. </w:t>
      </w:r>
    </w:p>
    <w:p w:rsidR="00030A1E" w:rsidRPr="00502B59" w:rsidRDefault="00030A1E" w:rsidP="00030A1E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firstLine="410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Эта идея никогда не сможет быть реализована. </w:t>
      </w:r>
    </w:p>
    <w:p w:rsidR="00030A1E" w:rsidRPr="00192779" w:rsidRDefault="00030A1E" w:rsidP="00030A1E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firstLine="4100"/>
        <w:jc w:val="both"/>
        <w:rPr>
          <w:rFonts w:ascii="Tahoma" w:eastAsia="Times New Roman" w:hAnsi="Tahoma" w:cs="Tahoma"/>
          <w:color w:val="0070C0"/>
          <w:sz w:val="16"/>
          <w:szCs w:val="16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>Это для тебя слишком трудно, поэтому я сам это сделаю</w:t>
      </w:r>
      <w:r w:rsidRPr="00192779">
        <w:rPr>
          <w:rFonts w:ascii="Tahoma" w:eastAsia="Times New Roman" w:hAnsi="Tahoma" w:cs="Tahoma"/>
          <w:color w:val="0070C0"/>
          <w:sz w:val="16"/>
          <w:szCs w:val="16"/>
          <w:lang w:eastAsia="ru-RU"/>
        </w:rPr>
        <w:t xml:space="preserve">. </w:t>
      </w:r>
    </w:p>
    <w:p w:rsidR="00030A1E" w:rsidRPr="00192779" w:rsidRDefault="00030A1E" w:rsidP="00030A1E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2029C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Поддерживать можно посредством:</w:t>
      </w:r>
    </w:p>
    <w:p w:rsidR="00030A1E" w:rsidRPr="00502B59" w:rsidRDefault="00030A1E" w:rsidP="00030A1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Отдельных слов (красиво, прекрасно, здорово). </w:t>
      </w:r>
    </w:p>
    <w:p w:rsidR="00030A1E" w:rsidRPr="00502B59" w:rsidRDefault="00030A1E" w:rsidP="00030A1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Высказываний («Я горжусь тобой», «Спасибо», «Все идет хорошо» и т.д.). </w:t>
      </w:r>
    </w:p>
    <w:p w:rsidR="00030A1E" w:rsidRPr="00502B59" w:rsidRDefault="00030A1E" w:rsidP="00030A1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Прикосновений (дотронуться до руки, обнять его и т.д.). </w:t>
      </w:r>
    </w:p>
    <w:p w:rsidR="00030A1E" w:rsidRPr="00502B59" w:rsidRDefault="00030A1E" w:rsidP="00030A1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Совместных действий (сидеть, стоять рядом и т.д.). </w:t>
      </w:r>
    </w:p>
    <w:p w:rsidR="00030A1E" w:rsidRPr="00502B59" w:rsidRDefault="00030A1E" w:rsidP="00030A1E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color w:val="0070C0"/>
          <w:sz w:val="18"/>
          <w:szCs w:val="18"/>
          <w:lang w:eastAsia="ru-RU"/>
        </w:rPr>
      </w:pPr>
      <w:r w:rsidRPr="00502B59">
        <w:rPr>
          <w:rFonts w:eastAsia="Times New Roman" w:cstheme="minorHAnsi"/>
          <w:color w:val="0070C0"/>
          <w:sz w:val="18"/>
          <w:szCs w:val="18"/>
          <w:lang w:eastAsia="ru-RU"/>
        </w:rPr>
        <w:t xml:space="preserve">Выражение лица (улыбка, кивок, смех). </w:t>
      </w:r>
    </w:p>
    <w:p w:rsidR="00030A1E" w:rsidRDefault="00030A1E" w:rsidP="00030A1E"/>
    <w:p w:rsidR="00030A1E" w:rsidRDefault="00030A1E" w:rsidP="00030A1E"/>
    <w:p w:rsidR="00030A1E" w:rsidRDefault="00030A1E" w:rsidP="00030A1E"/>
    <w:p w:rsidR="00030A1E" w:rsidRDefault="00030A1E" w:rsidP="00030A1E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718685" cy="2863850"/>
            <wp:effectExtent l="19050" t="0" r="5715" b="0"/>
            <wp:docPr id="17" name="Рисунок 17" descr="http://stat11.privet.ru/lr/080a90432cc4f7278d5e26182d2c994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11.privet.ru/lr/080a90432cc4f7278d5e26182d2c994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77" w:rsidRDefault="00030A1E"/>
    <w:sectPr w:rsidR="00E44177" w:rsidSect="0006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67E"/>
    <w:multiLevelType w:val="multilevel"/>
    <w:tmpl w:val="8EA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F4710"/>
    <w:multiLevelType w:val="multilevel"/>
    <w:tmpl w:val="725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55A90"/>
    <w:multiLevelType w:val="multilevel"/>
    <w:tmpl w:val="15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74C09"/>
    <w:multiLevelType w:val="multilevel"/>
    <w:tmpl w:val="627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B046E"/>
    <w:multiLevelType w:val="multilevel"/>
    <w:tmpl w:val="586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631AB"/>
    <w:multiLevelType w:val="multilevel"/>
    <w:tmpl w:val="4466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E610B"/>
    <w:multiLevelType w:val="multilevel"/>
    <w:tmpl w:val="535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1E"/>
    <w:rsid w:val="00030A1E"/>
    <w:rsid w:val="003414F4"/>
    <w:rsid w:val="00BE34F4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at11.privet.ru/lr/080a90432cc4f7278d5e26182d2c9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СПС-БСОШ</dc:creator>
  <cp:lastModifiedBy>СПС-БСОШ</cp:lastModifiedBy>
  <cp:revision>1</cp:revision>
  <dcterms:created xsi:type="dcterms:W3CDTF">2012-03-22T00:03:00Z</dcterms:created>
  <dcterms:modified xsi:type="dcterms:W3CDTF">2012-03-22T00:08:00Z</dcterms:modified>
</cp:coreProperties>
</file>